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A32" w:rsidRPr="00190A32" w:rsidRDefault="00190A32" w:rsidP="00190A32">
      <w:pPr>
        <w:spacing w:before="160" w:after="160"/>
        <w:jc w:val="left"/>
        <w:rPr>
          <w:rFonts w:eastAsia="Times New Roman"/>
          <w:lang w:eastAsia="hu-HU"/>
        </w:rPr>
      </w:pPr>
      <w:bookmarkStart w:id="0" w:name="_GoBack"/>
      <w:bookmarkEnd w:id="0"/>
      <w:r w:rsidRPr="00190A32">
        <w:rPr>
          <w:rFonts w:eastAsia="Times New Roman"/>
          <w:i/>
          <w:iCs/>
          <w:u w:val="single"/>
          <w:lang w:eastAsia="hu-HU"/>
        </w:rPr>
        <w:t xml:space="preserve">17. melléklet a 44/2015. (XI. 2.) </w:t>
      </w:r>
      <w:proofErr w:type="spellStart"/>
      <w:r w:rsidRPr="00190A32">
        <w:rPr>
          <w:rFonts w:eastAsia="Times New Roman"/>
          <w:i/>
          <w:iCs/>
          <w:u w:val="single"/>
          <w:lang w:eastAsia="hu-HU"/>
        </w:rPr>
        <w:t>MvM</w:t>
      </w:r>
      <w:proofErr w:type="spellEnd"/>
      <w:r w:rsidRPr="00190A32">
        <w:rPr>
          <w:rFonts w:eastAsia="Times New Roman"/>
          <w:i/>
          <w:iCs/>
          <w:u w:val="single"/>
          <w:lang w:eastAsia="hu-HU"/>
        </w:rPr>
        <w:t xml:space="preserve"> rendelethez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sz w:val="44"/>
          <w:szCs w:val="44"/>
          <w:lang w:eastAsia="hu-HU"/>
        </w:rPr>
        <w:t>KÖZBESZERZÉSI ADATBÁZIS</w:t>
      </w:r>
    </w:p>
    <w:p w:rsidR="00190A32" w:rsidRPr="00190A32" w:rsidRDefault="00190A32" w:rsidP="00190A32">
      <w:pPr>
        <w:spacing w:before="80" w:after="80"/>
        <w:jc w:val="righ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40"/>
          <w:szCs w:val="40"/>
          <w:lang w:eastAsia="hu-HU"/>
        </w:rPr>
        <w:t>Az éves statisztikai összegezés</w:t>
      </w:r>
    </w:p>
    <w:p w:rsidR="00190A32" w:rsidRPr="00190A32" w:rsidRDefault="00190A32" w:rsidP="00190A32">
      <w:pPr>
        <w:spacing w:before="80" w:after="80"/>
        <w:jc w:val="righ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18"/>
          <w:szCs w:val="18"/>
          <w:lang w:eastAsia="hu-HU"/>
        </w:rPr>
        <w:t>Statisztikai összegezés az éves közbeszerzésekről</w:t>
      </w:r>
      <w:r w:rsidRPr="00190A32">
        <w:rPr>
          <w:rFonts w:eastAsia="Times New Roman"/>
          <w:b/>
          <w:bCs/>
          <w:i/>
          <w:iCs/>
          <w:sz w:val="18"/>
          <w:szCs w:val="18"/>
          <w:lang w:eastAsia="hu-HU"/>
        </w:rPr>
        <w:t xml:space="preserve"> </w:t>
      </w:r>
      <w:r w:rsidRPr="00190A32">
        <w:rPr>
          <w:rFonts w:eastAsia="Times New Roman"/>
          <w:b/>
          <w:bCs/>
          <w:sz w:val="18"/>
          <w:szCs w:val="18"/>
          <w:lang w:eastAsia="hu-HU"/>
        </w:rPr>
        <w:t>a klasszikus ajánlatkérők vonatkozásában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I. szakasz: Ajánlatkérő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I.1) Név és címek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0"/>
        <w:gridCol w:w="2511"/>
        <w:gridCol w:w="2450"/>
        <w:gridCol w:w="2344"/>
      </w:tblGrid>
      <w:tr w:rsidR="00190A32" w:rsidRPr="00190A32" w:rsidTr="00190A32">
        <w:tc>
          <w:tcPr>
            <w:tcW w:w="7451" w:type="dxa"/>
            <w:gridSpan w:val="3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Hivatalos név:</w:t>
            </w:r>
            <w:r w:rsidR="00EC767F">
              <w:rPr>
                <w:rFonts w:eastAsia="Times New Roman"/>
                <w:sz w:val="18"/>
                <w:szCs w:val="18"/>
                <w:lang w:eastAsia="hu-HU"/>
              </w:rPr>
              <w:t xml:space="preserve"> Országos </w:t>
            </w:r>
            <w:proofErr w:type="spellStart"/>
            <w:r w:rsidR="00EC767F">
              <w:rPr>
                <w:rFonts w:eastAsia="Times New Roman"/>
                <w:sz w:val="18"/>
                <w:szCs w:val="18"/>
                <w:lang w:eastAsia="hu-HU"/>
              </w:rPr>
              <w:t>Tisztifőorvosi</w:t>
            </w:r>
            <w:proofErr w:type="spellEnd"/>
            <w:r w:rsidR="00EC767F">
              <w:rPr>
                <w:rFonts w:eastAsia="Times New Roman"/>
                <w:sz w:val="18"/>
                <w:szCs w:val="18"/>
                <w:lang w:eastAsia="hu-HU"/>
              </w:rPr>
              <w:t xml:space="preserve"> Hivatal</w:t>
            </w:r>
          </w:p>
        </w:tc>
        <w:tc>
          <w:tcPr>
            <w:tcW w:w="2344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Nemzeti azonosítószám: </w:t>
            </w:r>
            <w:r w:rsidR="00D05A7D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  <w:r w:rsidR="00D05A7D" w:rsidRPr="00D05A7D">
              <w:rPr>
                <w:rFonts w:eastAsia="Times New Roman"/>
                <w:sz w:val="20"/>
                <w:szCs w:val="20"/>
                <w:lang w:eastAsia="hu-HU"/>
              </w:rPr>
              <w:t>AK05987</w:t>
            </w:r>
          </w:p>
        </w:tc>
      </w:tr>
      <w:tr w:rsidR="00190A32" w:rsidRPr="00190A32" w:rsidTr="00190A32">
        <w:tc>
          <w:tcPr>
            <w:tcW w:w="0" w:type="auto"/>
            <w:gridSpan w:val="4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Postai cím:</w:t>
            </w:r>
            <w:r w:rsidR="00D05A7D">
              <w:rPr>
                <w:rFonts w:eastAsia="Times New Roman"/>
                <w:sz w:val="18"/>
                <w:szCs w:val="18"/>
                <w:lang w:eastAsia="hu-HU"/>
              </w:rPr>
              <w:t xml:space="preserve"> Albert Flórián út 2-6.</w:t>
            </w:r>
          </w:p>
        </w:tc>
      </w:tr>
      <w:tr w:rsidR="00190A32" w:rsidRPr="00190A32" w:rsidTr="00190A32">
        <w:tc>
          <w:tcPr>
            <w:tcW w:w="2490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Város:</w:t>
            </w:r>
            <w:r w:rsidR="00D05A7D">
              <w:rPr>
                <w:rFonts w:eastAsia="Times New Roman"/>
                <w:sz w:val="18"/>
                <w:szCs w:val="18"/>
                <w:lang w:eastAsia="hu-HU"/>
              </w:rPr>
              <w:t xml:space="preserve"> Budapest</w:t>
            </w:r>
          </w:p>
        </w:tc>
        <w:tc>
          <w:tcPr>
            <w:tcW w:w="2511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NUTS-kód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:</w:t>
            </w:r>
            <w:r w:rsidR="00AF5FC2" w:rsidRPr="00AF5FC2">
              <w:rPr>
                <w:rFonts w:eastAsia="Times New Roman"/>
                <w:sz w:val="18"/>
                <w:szCs w:val="18"/>
                <w:lang w:eastAsia="hu-HU"/>
              </w:rPr>
              <w:t xml:space="preserve"> HU10101</w:t>
            </w:r>
          </w:p>
        </w:tc>
        <w:tc>
          <w:tcPr>
            <w:tcW w:w="2450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Postai irányítószám:</w:t>
            </w:r>
            <w:r w:rsidR="00D05A7D">
              <w:rPr>
                <w:rFonts w:eastAsia="Times New Roman"/>
                <w:sz w:val="18"/>
                <w:szCs w:val="18"/>
                <w:lang w:eastAsia="hu-HU"/>
              </w:rPr>
              <w:t xml:space="preserve"> 1097</w:t>
            </w:r>
          </w:p>
        </w:tc>
        <w:tc>
          <w:tcPr>
            <w:tcW w:w="2344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Ország:</w:t>
            </w:r>
            <w:r w:rsidR="00D05A7D">
              <w:rPr>
                <w:rFonts w:eastAsia="Times New Roman"/>
                <w:sz w:val="18"/>
                <w:szCs w:val="18"/>
                <w:lang w:eastAsia="hu-HU"/>
              </w:rPr>
              <w:t xml:space="preserve"> Magyarország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I.2) Az ajánlatkérő típusa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2"/>
        <w:gridCol w:w="4753"/>
      </w:tblGrid>
      <w:tr w:rsidR="00190A32" w:rsidRPr="00190A32" w:rsidTr="00190A32">
        <w:tc>
          <w:tcPr>
            <w:tcW w:w="5042" w:type="dxa"/>
            <w:hideMark/>
          </w:tcPr>
          <w:p w:rsidR="00190A32" w:rsidRPr="00190A32" w:rsidRDefault="00AF5FC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ascii="Webdings" w:eastAsia="Times New Roman" w:hAnsi="Webdings"/>
                <w:sz w:val="18"/>
                <w:szCs w:val="18"/>
                <w:lang w:eastAsia="hu-HU"/>
              </w:rPr>
              <w:t></w:t>
            </w:r>
            <w:r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</w:t>
            </w:r>
            <w:r w:rsidR="00190A32" w:rsidRPr="00190A32">
              <w:rPr>
                <w:rFonts w:eastAsia="Times New Roman"/>
                <w:sz w:val="18"/>
                <w:szCs w:val="18"/>
                <w:lang w:eastAsia="hu-HU"/>
              </w:rPr>
              <w:t>Központi szintű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Regionális/helyi szintű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Közjogi szervezet</w:t>
            </w:r>
          </w:p>
        </w:tc>
        <w:tc>
          <w:tcPr>
            <w:tcW w:w="4753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Támogatott szervezet [Kbt. 5. § (2)-(3) bekezdés]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Egyéb: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I.3) Fő tevékenység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2"/>
        <w:gridCol w:w="4753"/>
      </w:tblGrid>
      <w:tr w:rsidR="00190A32" w:rsidRPr="00190A32" w:rsidTr="00190A32">
        <w:tc>
          <w:tcPr>
            <w:tcW w:w="5042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Általános közszolgáltatások</w:t>
            </w:r>
          </w:p>
          <w:p w:rsidR="00190A32" w:rsidRPr="00190A32" w:rsidRDefault="00AF5FC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</w:t>
            </w:r>
            <w:r>
              <w:rPr>
                <w:rFonts w:ascii="Webdings" w:eastAsia="Times New Roman" w:hAnsi="Webdings"/>
                <w:sz w:val="18"/>
                <w:szCs w:val="18"/>
                <w:lang w:eastAsia="hu-HU"/>
              </w:rPr>
              <w:t></w:t>
            </w:r>
            <w:r w:rsidR="00190A32"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Honvédelem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Közrend és biztonság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Környezetvédelem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Gazdasági és pénzügyek</w:t>
            </w:r>
          </w:p>
          <w:p w:rsidR="00190A32" w:rsidRPr="00190A32" w:rsidRDefault="00190A32" w:rsidP="00190A32">
            <w:pPr>
              <w:spacing w:before="80" w:after="80"/>
              <w:ind w:left="180" w:hanging="1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Egészségügy</w:t>
            </w:r>
          </w:p>
        </w:tc>
        <w:tc>
          <w:tcPr>
            <w:tcW w:w="4753" w:type="dxa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Lakásszolgáltatás és közösségi rekreáció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Szociális védelem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Szabadidő, kultúra és vallás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Oktatás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Egyéb tevékenység: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II. szakasz: az ajánlatkérő közbeszerzéseire vonatkozó általános adatok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II.1) Az uniós értékhatárokat elérő vagy meghaladó becsült értékű közbeszerzések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összértékét HUF-ban)</w:t>
            </w:r>
          </w:p>
          <w:p w:rsidR="00190A32" w:rsidRPr="00190A32" w:rsidRDefault="00FA6979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Száma: 1 Összértéke: </w:t>
            </w:r>
            <w:r w:rsidRPr="00FA6979">
              <w:rPr>
                <w:rFonts w:eastAsia="Times New Roman"/>
                <w:sz w:val="18"/>
                <w:szCs w:val="18"/>
                <w:lang w:eastAsia="hu-HU"/>
              </w:rPr>
              <w:t>45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A6979">
              <w:rPr>
                <w:rFonts w:eastAsia="Times New Roman"/>
                <w:sz w:val="18"/>
                <w:szCs w:val="18"/>
                <w:lang w:eastAsia="hu-HU"/>
              </w:rPr>
              <w:t>000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FA6979">
              <w:rPr>
                <w:rFonts w:eastAsia="Times New Roman"/>
                <w:sz w:val="18"/>
                <w:szCs w:val="18"/>
                <w:lang w:eastAsia="hu-HU"/>
              </w:rPr>
              <w:t>000</w:t>
            </w:r>
            <w:proofErr w:type="spellEnd"/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II.2) Az uniós értékhatárok alatti becsült értékű közbeszerzések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összértékét HUF-ban)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 ] Összértéke: [ ]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III. szakasz: az ajánlatkérő közbeszerzéseire vonatkozó részletes adatok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 xml:space="preserve">III.1) A közbeszerzések összesítése </w:t>
      </w:r>
      <w:r w:rsidRPr="00190A32">
        <w:rPr>
          <w:rFonts w:eastAsia="Times New Roman"/>
          <w:i/>
          <w:iCs/>
          <w:sz w:val="18"/>
          <w:szCs w:val="18"/>
          <w:lang w:eastAsia="hu-HU"/>
        </w:rPr>
        <w:t>(kivéve a IV.1.1)-IV.1.2) és IV.1.4)-IV.1.5) pontokban megadott közbeszerzéseket)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III.1.1) Árubeszerzés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III.1.1.1) A Kbt. Második Része szerinti eljárások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Nyílt eljárás / Száma: [ ] Összértéke: [ ]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nyílt eljárás / Száma: [ ] Összértéke: [ ]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Meghívásos eljárás / Száma: [ ] Összértéke: [ ]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meghívásos eljárás / Száma: [ ] Összértéke: [ ]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 tájékoztatóval meghirdetett meghívásos eljárás / Száma: [ ] Összértéke: [ ]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</w:p>
          <w:p w:rsidR="00190A32" w:rsidRPr="00190A32" w:rsidRDefault="00C14E05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</w:t>
            </w:r>
            <w:r w:rsidR="00190A32"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Tárgyalásos eljárás / Száma: 1  Összértéke: </w:t>
            </w:r>
            <w:r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  <w:r w:rsidRPr="006433FE">
              <w:rPr>
                <w:rFonts w:eastAsia="Times New Roman"/>
                <w:lang w:eastAsia="hu-HU"/>
              </w:rPr>
              <w:t>45 000</w:t>
            </w:r>
            <w:r w:rsidR="0043246C">
              <w:rPr>
                <w:rFonts w:eastAsia="Times New Roman"/>
                <w:lang w:eastAsia="hu-HU"/>
              </w:rPr>
              <w:t> </w:t>
            </w:r>
            <w:proofErr w:type="spellStart"/>
            <w:r w:rsidRPr="006433FE">
              <w:rPr>
                <w:rFonts w:eastAsia="Times New Roman"/>
                <w:lang w:eastAsia="hu-HU"/>
              </w:rPr>
              <w:t>000</w:t>
            </w:r>
            <w:proofErr w:type="spellEnd"/>
            <w:r w:rsidR="0043246C">
              <w:rPr>
                <w:rFonts w:eastAsia="Times New Roman"/>
                <w:lang w:eastAsia="hu-HU"/>
              </w:rPr>
              <w:t xml:space="preserve"> Ft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tárgyalásos eljárás / Száma: [ ] Összértéke: [ ]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 tájékoztatóval meghirdetett tárgyalásos eljárás / Száma: [ ] Összértéke: [ ]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lastRenderedPageBreak/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Versenypárbeszéd/ Száma: [ ] Összértéke: [ ]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Innovációs partnerség / Száma: [ ] Összértéke: [ ]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tárgyalásos eljárás / Száma: [ ] Összértéke: [ ]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 xml:space="preserve">A Kbt. Második Része szerinti összes árubeszerzés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C14E05" w:rsidP="00C14E05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Száma: 1 Összértéke: </w:t>
            </w:r>
            <w:r w:rsidRPr="006433FE">
              <w:rPr>
                <w:rFonts w:eastAsia="Times New Roman"/>
                <w:lang w:eastAsia="hu-HU"/>
              </w:rPr>
              <w:t>45 000</w:t>
            </w:r>
            <w:r w:rsidR="0043246C">
              <w:rPr>
                <w:rFonts w:eastAsia="Times New Roman"/>
                <w:lang w:eastAsia="hu-HU"/>
              </w:rPr>
              <w:t> </w:t>
            </w:r>
            <w:proofErr w:type="spellStart"/>
            <w:r w:rsidRPr="006433FE">
              <w:rPr>
                <w:rFonts w:eastAsia="Times New Roman"/>
                <w:lang w:eastAsia="hu-HU"/>
              </w:rPr>
              <w:t>000</w:t>
            </w:r>
            <w:proofErr w:type="spellEnd"/>
            <w:r w:rsidR="0043246C">
              <w:rPr>
                <w:rFonts w:eastAsia="Times New Roman"/>
                <w:lang w:eastAsia="hu-HU"/>
              </w:rPr>
              <w:t xml:space="preserve"> Ft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III.1.1.2) A Kbt. Harmadik Része szerinti eljárások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117. § szerinti saját beszerzési szabályok szerinti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Előzetes/időszakos előzetes tájékoztatóval meghirdetett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Előzetes/időszakos előzetes tájékoztatóval meghirdetett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Versenypárbeszéd/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Innovációs partnerség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115. § szerinti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115. § szerinti hirdetmény nélküli tárgyalásos eljárás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Harmadik Része szerinti összes árubeszerzés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III.1.1.3) Az árubeszerzések fő tárgy szerinti CPV kódok alapján történő összesítése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Második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6433FE">
              <w:rPr>
                <w:rFonts w:eastAsia="Times New Roman"/>
                <w:lang w:eastAsia="hu-HU"/>
              </w:rPr>
              <w:t>1</w:t>
            </w:r>
            <w:r w:rsidR="006433FE" w:rsidRPr="006433FE">
              <w:rPr>
                <w:rFonts w:eastAsia="Times New Roman"/>
                <w:lang w:eastAsia="hu-HU"/>
              </w:rPr>
              <w:t>33651600-4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  <w:r w:rsidR="006433FE">
              <w:rPr>
                <w:rFonts w:eastAsia="Times New Roman"/>
                <w:sz w:val="18"/>
                <w:szCs w:val="18"/>
                <w:lang w:eastAsia="hu-HU"/>
              </w:rPr>
              <w:t>/ Száma: 1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Összértéke: </w:t>
            </w:r>
            <w:r w:rsidR="006433FE" w:rsidRPr="006433FE">
              <w:rPr>
                <w:rFonts w:eastAsia="Times New Roman"/>
                <w:lang w:eastAsia="hu-HU"/>
              </w:rPr>
              <w:t xml:space="preserve">45 000 </w:t>
            </w:r>
            <w:proofErr w:type="spellStart"/>
            <w:r w:rsidR="006433FE" w:rsidRPr="006433FE">
              <w:rPr>
                <w:rFonts w:eastAsia="Times New Roman"/>
                <w:lang w:eastAsia="hu-HU"/>
              </w:rPr>
              <w:t>000</w:t>
            </w:r>
            <w:proofErr w:type="spellEnd"/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Harmadik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][ ] . [ ][ ] . [ ][ ] . [ ][ ] - [ ]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III.1.2) Építési beruházás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III.1.2.1) A Kbt. Második Része szerinti eljárások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 tájékoztatóval meghirdetett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 tájékoztatóval meghirdetett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Versenypárbeszéd/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Innovációs partnerség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tárgyalásos eljárás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Második Része szerinti összes építési beruházás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>III.1.2.2) A Kbt. Harmadik Része szerinti eljárások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117. § szerinti saját beszerzési szabályok szerinti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Előzetes/időszakos előzetes tájékoztatóval meghirdetett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Előzetes/időszakos előzetes tájékoztatóval meghirdetett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Versenypárbeszéd/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Innovációs partnerség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115. § szerinti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115. § szerinti hirdetmény nélküli tárgyalásos eljárás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Harmadik Része szerinti összes építési beruházás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III.1.2.3) Az építési beruházások fő tárgy szerinti CPV kódok alapján történő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Második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][ ] . [ ][ ] . [ ][ ] . [ ][ ] - [ ]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Harmadik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][ ] . [ ][ ] . [ ][ ] . [ ][ ] - [ ]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III.1.3) Építési koncesszió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III.1.3.1) A Kbt. Negyedik Része szerinti uniós értékhatárt elérő becsült értékű eljárások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közzétételével induló tárgyalás nélküli koncessziós beszerzési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közzétételével induló tárgyalás megtartásával lefolytatott koncessziós beszerzési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közzététele nélküli tárgyalás nélküli koncessziós beszerzési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 megtartásával lefolytatott koncessziós beszerzési eljárás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Negyedik Része szerinti uniós értékhatárt elérő becsült értékű összes építési koncesszió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III.1.3.2) A Kbt. Negyedik Része szerinti nemzeti értékhatárt elérő becsült értékű eljárások összesítése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(valamennyi mezőben érték kizárólag arab számmal adható meg, a szerződések értékét HUF-ban kell megadni)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közzétételével induló tárgyalás nélküli koncessziós beszerzési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közzétételével induló tárgyalás megtartásával lefolytatott koncessziós beszerzési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közzététele nélküli tárgyalás nélküli koncessziós beszerzési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 megtartásával lefolytatott koncessziós beszerzési eljárás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Negyedik Része szerinti nemzeti értékhatárt elérő becsült értékű összes építési koncesszió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III.1.3.3) Az építési koncessziók fő tárgy szerinti CPV kódok alapján történő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Uniós értékhatárt elérő építési koncessziók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][ ] . [ ][ ] . [ ][ ] . [ ][ ] - [ ]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Nemzeti értékhatárt elérő építési koncessziók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 xml:space="preserve">Fő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][ ] . [ ][ ] . [ ][ ] . [ ][ ] - [ ]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III.1.4) </w:t>
            </w:r>
            <w:proofErr w:type="spell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Szolgáltatásmegrendelés</w:t>
            </w:r>
            <w:proofErr w:type="spell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III.1.4.1) A Kbt. Második Része szerinti eljárások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 tájékoztatóval meghirdetett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 tájékoztatóval meghirdetett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Versenypárbeszéd/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Innovációs partnerség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tárgyalásos eljárás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 Kbt. Második Része szerinti összes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szolgáltatásmegrendelés</w:t>
            </w:r>
            <w:proofErr w:type="spellEnd"/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III.1.4.2) Az uniós értékhatárt elérő becsült értékű, Kbt. Harmadik Része szerinti eljárások összesítése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(a </w:t>
            </w:r>
            <w:proofErr w:type="spellStart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Kbt</w:t>
            </w:r>
            <w:proofErr w:type="spellEnd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3. mellékletében meghatározott szociális és egyéb szolgáltatások)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117. § szerinti saját beszerzési szabályok szerinti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Előzetes/időszakos előzetes tájékoztatóval meghirdetett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Előzetes/időszakos előzetes tájékoztatóval meghirdetett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Versenypárbeszéd/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Innovációs partnerség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115. § szerinti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115. § szerinti hirdetmény nélküli tárgyalásos eljárás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Az uniós értékhatárt elérő becsült értékű, Kbt. Harmadik Része szerinti összes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szolgáltatásmegrendelés</w:t>
            </w:r>
            <w:proofErr w:type="spellEnd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(a </w:t>
            </w:r>
            <w:proofErr w:type="spellStart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Kbt</w:t>
            </w:r>
            <w:proofErr w:type="spellEnd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3. mellékletében meghatározott szociális és egyéb szolgáltatások)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III.1.4.3) Az uniós értékhatár alatti becsült értékű, Kbt. Harmadik Része szerinti eljárások összesítése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117. § szerinti saját beszerzési szabályok szerinti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Előzetes/időszakos előzetes tájékoztatóval meghirdetett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Gyorsított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lastRenderedPageBreak/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Előzetes/időszakos előzetes tájékoztatóval meghirdetett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Versenypárbeszéd/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Innovációs partnerség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meghívásos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113. § szerinti tárgyalásos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115. § szerinti nyílt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 Kbt. 115. § szerinti hirdetmény nélküli tárgyalásos eljárás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 xml:space="preserve">Az uniós értékhatás alatti, Kbt. Harmadik Része szerinti összes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szolgáltatásmegrendelés</w:t>
            </w:r>
            <w:proofErr w:type="spellEnd"/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III.1.4.4) A </w:t>
            </w:r>
            <w:proofErr w:type="spell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szolgáltatásmegrendelés</w:t>
            </w:r>
            <w:proofErr w:type="spell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fő tárgy szerinti CPV kódok alapján történő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Második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][ ] . [ ][ ] . [ ][ ] . [ ][ ] - [ ]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Az uniós értékhatárt elérő becsült értékű, Kbt. Harmadik Része szerinti összes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szolgáltatásmegrendelés</w:t>
            </w:r>
            <w:proofErr w:type="spellEnd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(a </w:t>
            </w:r>
            <w:proofErr w:type="spellStart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Kbt</w:t>
            </w:r>
            <w:proofErr w:type="spellEnd"/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3. mellékletében meghatározott szociális és egyéb szolgáltatások)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][ ] . [ ][ ] . [ ][ ] . [ ][ ] - [ ]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Harmadik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][ ] . [ ][ ] . [ ][ ] . [ ][ ] - [ ]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III.1.5) Szolgáltatási koncesszió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III.1.5.1) A Kbt. Negyedik Része szerinti uniós értékhatárt elérő becsült értékű eljárások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közzétételével induló tárgyalás nélküli koncessziós beszerzési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közzétételével induló tárgyalás megtartásával lefolytatott koncessziós beszerzési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közzététele nélküli tárgyalás nélküli koncessziós beszerzési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 megtartásával lefolytatott koncessziós beszerzési eljárás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Negyedik Része szerinti uniós értékhatárt elérő becsült értékű összes szolgáltatási koncesszió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III.1.5.2) A Kbt. Negyedik Része szerinti nemzeti értékhatárt elérő becsült értékű eljárások összesítése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(valamennyi mezőben érték kizárólag arab számmal adható meg, a szerződések értékét HUF-ban kell megadni)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közzétételével induló tárgyalás nélküli koncessziós beszerzési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közzétételével induló tárgyalás megtartásával lefolytatott koncessziós beszerzési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közzététele nélküli tárgyalás nélküli koncessziós beszerzési eljárás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Hirdetmény nélküli tárgyalás megtartásával lefolytatott koncessziós beszerzési eljárás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 Kbt. Negyedik Része szerinti nemzeti értékhatárt elérő becsült értékű összes szolgáltatási koncesszió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III.1.5.3) A szolgáltatási koncessziók fő tárgy szerinti CPV kódok alapján történő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Uniós értékhatárt elérő szolgáltatási koncessziók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][ ] . [ ][ ] . [ ][ ] . [ ][ ] - [ ]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Nemzeti értékhatárt elérő szolgáltatási koncessziók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Fő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CPV-kód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: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[ ][ ] . [ ][ ] . [ ][ ] . [ ][ ] - [ ] / Száma: [ ] Összértéke: [ ]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III.2) A tárgyalásos eljárások alapján megvalósított közbeszerzések összesítése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III.2.1) Árubeszerzés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III.2.1.1) Az uniós értékhatárt elérő becsült értékű eljárások részletezése a Kbt. szerinti jogcím alapján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Második Része szerinti jogcímek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lastRenderedPageBreak/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c)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d)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e)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c)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d)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1B01B6">
              <w:rPr>
                <w:rFonts w:eastAsia="Times New Roman"/>
                <w:sz w:val="18"/>
                <w:szCs w:val="18"/>
                <w:lang w:eastAsia="hu-HU"/>
              </w:rPr>
              <w:t xml:space="preserve">X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98. § (</w:t>
            </w:r>
            <w:r w:rsidR="001B01B6">
              <w:rPr>
                <w:rFonts w:eastAsia="Times New Roman"/>
                <w:sz w:val="18"/>
                <w:szCs w:val="18"/>
                <w:lang w:eastAsia="hu-HU"/>
              </w:rPr>
              <w:t xml:space="preserve">2) bekezdés e) pont / Száma: 1 Összértéke:  </w:t>
            </w:r>
            <w:r w:rsidR="001B01B6" w:rsidRPr="001B01B6">
              <w:rPr>
                <w:rFonts w:eastAsia="Times New Roman"/>
                <w:sz w:val="18"/>
                <w:szCs w:val="18"/>
                <w:lang w:eastAsia="hu-HU"/>
              </w:rPr>
              <w:t>45</w:t>
            </w:r>
            <w:r w:rsidR="001B01B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1B01B6" w:rsidRPr="001B01B6">
              <w:rPr>
                <w:rFonts w:eastAsia="Times New Roman"/>
                <w:sz w:val="18"/>
                <w:szCs w:val="18"/>
                <w:lang w:eastAsia="hu-HU"/>
              </w:rPr>
              <w:t>000</w:t>
            </w:r>
            <w:r w:rsidR="0043246C">
              <w:rPr>
                <w:rFonts w:eastAsia="Times New Roman"/>
                <w:sz w:val="18"/>
                <w:szCs w:val="18"/>
                <w:lang w:eastAsia="hu-HU"/>
              </w:rPr>
              <w:t> </w:t>
            </w:r>
            <w:proofErr w:type="spellStart"/>
            <w:r w:rsidR="001B01B6" w:rsidRPr="001B01B6">
              <w:rPr>
                <w:rFonts w:eastAsia="Times New Roman"/>
                <w:sz w:val="18"/>
                <w:szCs w:val="18"/>
                <w:lang w:eastAsia="hu-HU"/>
              </w:rPr>
              <w:t>000</w:t>
            </w:r>
            <w:proofErr w:type="spellEnd"/>
            <w:r w:rsidR="0043246C">
              <w:rPr>
                <w:rFonts w:eastAsia="Times New Roman"/>
                <w:sz w:val="18"/>
                <w:szCs w:val="18"/>
                <w:lang w:eastAsia="hu-HU"/>
              </w:rPr>
              <w:t xml:space="preserve"> Ft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(4)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(4)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(4) bekezdés c)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(4) bekezdés d) pont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>Az uniós értékhatár feletti árubeszerzések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8D461C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Száma: 1 Összértéke: </w:t>
            </w:r>
            <w:r w:rsidRPr="008D461C">
              <w:rPr>
                <w:rFonts w:eastAsia="Times New Roman"/>
                <w:sz w:val="18"/>
                <w:szCs w:val="18"/>
                <w:lang w:eastAsia="hu-HU"/>
              </w:rPr>
              <w:t>45 000</w:t>
            </w:r>
            <w:r w:rsidR="0043246C">
              <w:rPr>
                <w:rFonts w:eastAsia="Times New Roman"/>
                <w:sz w:val="18"/>
                <w:szCs w:val="18"/>
                <w:lang w:eastAsia="hu-HU"/>
              </w:rPr>
              <w:t> </w:t>
            </w:r>
            <w:proofErr w:type="spellStart"/>
            <w:r w:rsidRPr="008D461C">
              <w:rPr>
                <w:rFonts w:eastAsia="Times New Roman"/>
                <w:sz w:val="18"/>
                <w:szCs w:val="18"/>
                <w:lang w:eastAsia="hu-HU"/>
              </w:rPr>
              <w:t>000</w:t>
            </w:r>
            <w:proofErr w:type="spellEnd"/>
            <w:r w:rsidR="0043246C">
              <w:rPr>
                <w:rFonts w:eastAsia="Times New Roman"/>
                <w:sz w:val="18"/>
                <w:szCs w:val="18"/>
                <w:lang w:eastAsia="hu-HU"/>
              </w:rPr>
              <w:t xml:space="preserve"> Ft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III.2.1.2) Az uniós értékhatár alatti becsült értékű eljárások részletezése a Kbt. szerinti jogcím alapján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Harmadik Része szerinti jogcímek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c)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d)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e)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c)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d)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e)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(4)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(4)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(4) bekezdés c)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(4) bekezdés d)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113. § (1) bekezdés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114. § (9) bekezdés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115. § (1) bekezdés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uniós értékhatár alatti árubeszerzések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III.2.2) Építési beruházás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III.2.2.1) Az uniós értékhatárt elérő becsült értékű eljárások részletezése a Kbt. szerinti jogcím alapján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Második Része szerinti jogcímek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c)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d)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e)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lastRenderedPageBreak/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c)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d)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e)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(3) bekezdés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>Az uniós értékhatár feletti építési beruházások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III.2.2.2) Az uniós értékhatár alatti becsült értékű eljárások részletezése a Kbt. szerinti jogcím alapján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Harmadik Része szerinti jogcímek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c)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d)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e)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c)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d)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e)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(3) bekezdés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113. § (1) bekezdés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114. § (9) bekezdés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115. § (1) bekezdés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uniós értékhatár alatti építési beruházások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III.2.3) </w:t>
            </w:r>
            <w:proofErr w:type="spellStart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Szolgáltatásmegrendelés</w:t>
            </w:r>
            <w:proofErr w:type="spellEnd"/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III.2.3.1) Az uniós értékhatárt elérő becsült értékű eljárások részletezése a Kbt. szerinti jogcím alapján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Második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c)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d)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e)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c)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d)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e)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(5) bekezdés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Az uniós értékhatár feletti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szolgáltatásmegrendelések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III.2.3.2) Az uniós értékhatár alatti becsült értékű eljárások részletezése a Kbt. szerinti jogcím alapján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Harmadik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c)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d)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lastRenderedPageBreak/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85. § (2) bekezdés e)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c)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d)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(2) bekezdés e)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98. § (5) bekezdés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113. § (1) bekezdés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114. § (9) bekezdés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115. § (1) bekezdés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 xml:space="preserve">Az uniós értékhatár alatti </w:t>
            </w:r>
            <w:proofErr w:type="spellStart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szolgáltatásmegrendelések</w:t>
            </w:r>
            <w:proofErr w:type="spellEnd"/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III.2.4) Építési koncesszió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III.2.4.1) Az uniós értékhatárt elérő becsült értékű eljárások részletezése a Kbt. szerinti jogcím alapján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Negyedik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118. §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128. § (1)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128. § (1)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129. §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uniós értékhatár feletti építési koncessziók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III.2.4.2) A nemzeti értékhatárt elérő becsült értékű eljárások részletezése a Kbt. szerinti jogcím alapján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Negyedik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118. §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128. § (1)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128. § (1)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129. §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uniós értékhatár alatti építési koncessziók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III.2.5) Szolgáltatási koncesszió </w:t>
            </w:r>
            <w:r w:rsidRPr="00190A32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(valamennyi mezőben érték kizárólag arab számmal adható meg, a szerződések értékét HUF-ban kell megadni)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III.2.5.1) Az uniós értékhatárt elérő becsült értékű eljárások részletezése a Kbt. szerinti jogcím alapján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Negyedik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118. §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128. § (1)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128. § (1)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129. §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Az uniós értékhatár feletti szolgáltatási koncessziók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III.2.5.2) A nemzeti értékhatárt elérő becsült értékű eljárások részletezése a Kbt. szerinti jogcím alapján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Kbt. Negyedik Része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118. §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128. § (1) bekezdés a)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128. § (1) bekezdés b) pont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Kbt. 129. §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>Az uniós értékhatár alatti szolgáltatási koncessziók összesítése tárgyalásos eljárások esetében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 ] Összértéke: [ ]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sz w:val="28"/>
          <w:szCs w:val="28"/>
          <w:lang w:eastAsia="hu-HU"/>
        </w:rPr>
        <w:t>IV. szakasz: Kiegészítő információk</w:t>
      </w:r>
    </w:p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>IV.1) Kiegészítő információk</w:t>
      </w:r>
      <w:r w:rsidRPr="00190A32">
        <w:rPr>
          <w:rFonts w:eastAsia="Times New Roman"/>
          <w:lang w:eastAsia="hu-HU"/>
        </w:rPr>
        <w:t xml:space="preserve"> </w:t>
      </w:r>
      <w:r w:rsidRPr="00190A32">
        <w:rPr>
          <w:rFonts w:eastAsia="Times New Roman"/>
          <w:sz w:val="18"/>
          <w:szCs w:val="18"/>
          <w:vertAlign w:val="superscript"/>
          <w:lang w:eastAsia="hu-HU"/>
        </w:rPr>
        <w:t>2</w:t>
      </w:r>
      <w:r w:rsidRPr="00190A32">
        <w:rPr>
          <w:rFonts w:eastAsia="Times New Roman"/>
          <w:lang w:eastAsia="hu-HU"/>
        </w:rPr>
        <w:t xml:space="preserve"> </w:t>
      </w:r>
      <w:r w:rsidRPr="00190A32">
        <w:rPr>
          <w:rFonts w:eastAsia="Times New Roman"/>
          <w:i/>
          <w:iCs/>
          <w:sz w:val="18"/>
          <w:szCs w:val="18"/>
          <w:lang w:eastAsia="hu-HU"/>
        </w:rPr>
        <w:t>(valamennyi mezőben érték kizárólag arab számmal adható meg, a szerződések értékét HUF-ban kell megadni)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5"/>
      </w:tblGrid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IV.1.1) A WTO Közbeszerzési Megállapodás (GPA) hatálya alá nem tartozó, az uniós értékhatárokat elérő vagy azt meghaladó értékű közbeszerzések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IV.1.2) A központosított közbeszerzési eljárásban beszerzett áruk/szolgáltatások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IV.1.3) Elektronikus árlejtések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IV.1.4) Keretmegállapodások alapján megkötött szerződések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IV.1.5) </w:t>
            </w:r>
            <w:r w:rsidRPr="00190A32">
              <w:rPr>
                <w:rFonts w:eastAsia="Times New Roman"/>
                <w:b/>
                <w:bCs/>
                <w:lang w:eastAsia="hu-HU"/>
              </w:rPr>
              <w:t xml:space="preserve">Dinamikus beszerzési rendszerek </w:t>
            </w: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alapján megkötött szerződések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IV.1.6) Környezetvédelmi szempontok (zöld közbeszerzés) szerinti közbeszerzések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Szerződéses feltételként meghatározott szempontok alapján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Értékelési szempontként meghatározott feltételek alapján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Műszaki leírásban meghatározott szempontok alapján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Alkalmassági feltételek körében meghatározott szempontok alapján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Alkalmassági feltételek körében meghatározott környezetvédelmi</w:t>
            </w: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vezetési rendszerek alapján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Környezetvédelmi szempontok (zöld közbeszerzés) szerinti beszerzések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IV.1.7) Szociális szempontok figyelembe vételével történt közbeszerzések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Szerződéses feltételként meghatározott szempontok alapján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Értékelési szempontként meghatározott feltételek alapján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Műszaki leírásban meghatározott szempontok alapján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Alkalmassági feltételek körében meghatározott szempontok alapján / Száma: [ ] Összértéke: [ ]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190A32">
              <w:rPr>
                <w:rFonts w:eastAsia="Times New Roman"/>
                <w:sz w:val="18"/>
                <w:szCs w:val="18"/>
                <w:lang w:eastAsia="hu-HU"/>
              </w:rPr>
              <w:t xml:space="preserve"> Védett műhelyek számára fenntartott szerződések / 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Szociális szempontok szerinti beszerzések összesítése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IV.1.8) </w:t>
            </w:r>
            <w:r w:rsidRPr="00190A32">
              <w:rPr>
                <w:rFonts w:eastAsia="Times New Roman"/>
                <w:b/>
                <w:bCs/>
                <w:lang w:eastAsia="hu-HU"/>
              </w:rPr>
              <w:t xml:space="preserve">Európai uniós alapokból finanszírozott közbeszerzések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IV.1.9) A mikro-, kis- és középvállalkozások által elnyert közbeszerzések</w:t>
            </w:r>
            <w:r w:rsidRPr="00190A32">
              <w:rPr>
                <w:rFonts w:eastAsia="Times New Roman"/>
                <w:b/>
                <w:bCs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 ] Összértéke: [ ]</w:t>
            </w:r>
          </w:p>
        </w:tc>
      </w:tr>
      <w:tr w:rsidR="00190A32" w:rsidRPr="00190A32" w:rsidTr="00190A32">
        <w:tc>
          <w:tcPr>
            <w:tcW w:w="0" w:type="auto"/>
            <w:hideMark/>
          </w:tcPr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IV.1.10) A mikro-, kis- és középvállalkozások számára fenntartott közbeszerzések</w:t>
            </w:r>
            <w:r w:rsidRPr="00190A32">
              <w:rPr>
                <w:rFonts w:eastAsia="Times New Roman"/>
                <w:b/>
                <w:bCs/>
                <w:lang w:eastAsia="hu-HU"/>
              </w:rPr>
              <w:t xml:space="preserve"> </w:t>
            </w:r>
            <w:r w:rsidRPr="00190A32">
              <w:rPr>
                <w:rFonts w:eastAsia="Times New Roman"/>
                <w:lang w:eastAsia="hu-HU"/>
              </w:rPr>
              <w:t>[Kbt. 114. § (1) bekezdés]</w:t>
            </w:r>
            <w:r w:rsidRPr="00190A32">
              <w:rPr>
                <w:rFonts w:eastAsia="Times New Roman"/>
                <w:b/>
                <w:bCs/>
                <w:lang w:eastAsia="hu-HU"/>
              </w:rPr>
              <w:t xml:space="preserve"> </w:t>
            </w:r>
            <w:r w:rsidRPr="00190A32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190A32" w:rsidRPr="00190A32" w:rsidRDefault="00190A32" w:rsidP="00190A32">
            <w:pPr>
              <w:spacing w:before="80" w:after="80"/>
              <w:jc w:val="left"/>
              <w:rPr>
                <w:rFonts w:eastAsia="Times New Roman"/>
                <w:lang w:eastAsia="hu-HU"/>
              </w:rPr>
            </w:pPr>
            <w:r w:rsidRPr="00190A32">
              <w:rPr>
                <w:rFonts w:eastAsia="Times New Roman"/>
                <w:sz w:val="18"/>
                <w:szCs w:val="18"/>
                <w:lang w:eastAsia="hu-HU"/>
              </w:rPr>
              <w:t>Száma: [ ] Összértéke: [ ]</w:t>
            </w:r>
          </w:p>
        </w:tc>
      </w:tr>
    </w:tbl>
    <w:p w:rsidR="00190A32" w:rsidRPr="00190A32" w:rsidRDefault="00190A32" w:rsidP="00190A32">
      <w:pPr>
        <w:spacing w:before="80" w:after="80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b/>
          <w:bCs/>
          <w:lang w:eastAsia="hu-HU"/>
        </w:rPr>
        <w:t xml:space="preserve">IV.2) Az összegezés feladásának dátuma: </w:t>
      </w:r>
      <w:r w:rsidR="0043246C">
        <w:rPr>
          <w:rFonts w:eastAsia="Times New Roman"/>
          <w:i/>
          <w:iCs/>
          <w:lang w:eastAsia="hu-HU"/>
        </w:rPr>
        <w:t>2016.06.19.</w:t>
      </w:r>
    </w:p>
    <w:p w:rsidR="00190A32" w:rsidRPr="00190A32" w:rsidRDefault="00190A32" w:rsidP="00190A32">
      <w:pPr>
        <w:spacing w:before="80" w:after="80"/>
        <w:jc w:val="center"/>
        <w:rPr>
          <w:rFonts w:eastAsia="Times New Roman"/>
          <w:lang w:eastAsia="hu-HU"/>
        </w:rPr>
      </w:pPr>
      <w:r w:rsidRPr="00190A32">
        <w:rPr>
          <w:rFonts w:eastAsia="Times New Roman"/>
          <w:sz w:val="18"/>
          <w:szCs w:val="18"/>
          <w:lang w:eastAsia="hu-HU"/>
        </w:rPr>
        <w:t>_________________________________________________________________________________________________________</w:t>
      </w:r>
    </w:p>
    <w:p w:rsidR="00190A32" w:rsidRPr="00190A32" w:rsidRDefault="00190A32" w:rsidP="00190A32">
      <w:pPr>
        <w:spacing w:before="100" w:beforeAutospacing="1" w:after="100" w:afterAutospacing="1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sz w:val="18"/>
          <w:szCs w:val="18"/>
          <w:vertAlign w:val="superscript"/>
          <w:lang w:eastAsia="hu-HU"/>
        </w:rPr>
        <w:t>1</w:t>
      </w:r>
      <w:r w:rsidRPr="00190A32">
        <w:rPr>
          <w:rFonts w:eastAsia="Times New Roman"/>
          <w:vertAlign w:val="superscript"/>
          <w:lang w:eastAsia="hu-HU"/>
        </w:rPr>
        <w:t>    </w:t>
      </w:r>
      <w:r w:rsidRPr="00190A32">
        <w:rPr>
          <w:rFonts w:eastAsia="Times New Roman"/>
          <w:i/>
          <w:iCs/>
          <w:sz w:val="18"/>
          <w:szCs w:val="18"/>
          <w:lang w:eastAsia="hu-HU"/>
        </w:rPr>
        <w:t>szükség szerinti számban ismételje meg</w:t>
      </w:r>
    </w:p>
    <w:p w:rsidR="00190A32" w:rsidRPr="00190A32" w:rsidRDefault="00190A32" w:rsidP="00190A32">
      <w:pPr>
        <w:spacing w:before="100" w:beforeAutospacing="1" w:after="100" w:afterAutospacing="1"/>
        <w:jc w:val="left"/>
        <w:rPr>
          <w:rFonts w:eastAsia="Times New Roman"/>
          <w:lang w:eastAsia="hu-HU"/>
        </w:rPr>
      </w:pPr>
      <w:r w:rsidRPr="00190A32">
        <w:rPr>
          <w:rFonts w:eastAsia="Times New Roman"/>
          <w:sz w:val="18"/>
          <w:szCs w:val="18"/>
          <w:vertAlign w:val="superscript"/>
          <w:lang w:eastAsia="hu-HU"/>
        </w:rPr>
        <w:t>2    </w:t>
      </w:r>
      <w:r w:rsidRPr="00190A32">
        <w:rPr>
          <w:rFonts w:eastAsia="Times New Roman"/>
          <w:i/>
          <w:iCs/>
          <w:sz w:val="18"/>
          <w:szCs w:val="18"/>
          <w:lang w:eastAsia="hu-HU"/>
        </w:rPr>
        <w:t>adott esetben</w:t>
      </w:r>
    </w:p>
    <w:sectPr w:rsidR="00190A32" w:rsidRPr="00190A32" w:rsidSect="00190A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A32"/>
    <w:rsid w:val="00002831"/>
    <w:rsid w:val="00006CF1"/>
    <w:rsid w:val="00034806"/>
    <w:rsid w:val="00040A6D"/>
    <w:rsid w:val="0005336C"/>
    <w:rsid w:val="000778ED"/>
    <w:rsid w:val="00081365"/>
    <w:rsid w:val="000B7E8B"/>
    <w:rsid w:val="000C757F"/>
    <w:rsid w:val="000D50BD"/>
    <w:rsid w:val="000E462F"/>
    <w:rsid w:val="000F6D29"/>
    <w:rsid w:val="0012491E"/>
    <w:rsid w:val="00173713"/>
    <w:rsid w:val="0018117E"/>
    <w:rsid w:val="001840EA"/>
    <w:rsid w:val="00190A32"/>
    <w:rsid w:val="001977C3"/>
    <w:rsid w:val="001B01B6"/>
    <w:rsid w:val="002670BE"/>
    <w:rsid w:val="002D0689"/>
    <w:rsid w:val="00336A1A"/>
    <w:rsid w:val="00384EC1"/>
    <w:rsid w:val="00402483"/>
    <w:rsid w:val="00427DB0"/>
    <w:rsid w:val="0043246C"/>
    <w:rsid w:val="004A7664"/>
    <w:rsid w:val="004B071F"/>
    <w:rsid w:val="004C642A"/>
    <w:rsid w:val="00506BAF"/>
    <w:rsid w:val="00520044"/>
    <w:rsid w:val="00630419"/>
    <w:rsid w:val="006433FE"/>
    <w:rsid w:val="006512C7"/>
    <w:rsid w:val="006810A5"/>
    <w:rsid w:val="006F548E"/>
    <w:rsid w:val="00737F99"/>
    <w:rsid w:val="007C3BEC"/>
    <w:rsid w:val="00806BF8"/>
    <w:rsid w:val="008D461C"/>
    <w:rsid w:val="008E789B"/>
    <w:rsid w:val="008F001A"/>
    <w:rsid w:val="008F1AEF"/>
    <w:rsid w:val="0093398C"/>
    <w:rsid w:val="009C2677"/>
    <w:rsid w:val="009D0FC3"/>
    <w:rsid w:val="009D5AC0"/>
    <w:rsid w:val="00A10CDD"/>
    <w:rsid w:val="00A14EE9"/>
    <w:rsid w:val="00A338BC"/>
    <w:rsid w:val="00A5036D"/>
    <w:rsid w:val="00A55D45"/>
    <w:rsid w:val="00A56F46"/>
    <w:rsid w:val="00A666EB"/>
    <w:rsid w:val="00A81B5E"/>
    <w:rsid w:val="00A92B1B"/>
    <w:rsid w:val="00AA1A29"/>
    <w:rsid w:val="00AA3206"/>
    <w:rsid w:val="00AC495C"/>
    <w:rsid w:val="00AE5FB5"/>
    <w:rsid w:val="00AF4AF4"/>
    <w:rsid w:val="00AF5FC2"/>
    <w:rsid w:val="00B01F5C"/>
    <w:rsid w:val="00B17D92"/>
    <w:rsid w:val="00B3410C"/>
    <w:rsid w:val="00BF0B81"/>
    <w:rsid w:val="00C11EEB"/>
    <w:rsid w:val="00C14E05"/>
    <w:rsid w:val="00CD4DBD"/>
    <w:rsid w:val="00D05A7D"/>
    <w:rsid w:val="00D33991"/>
    <w:rsid w:val="00D9687F"/>
    <w:rsid w:val="00E43CD6"/>
    <w:rsid w:val="00E76054"/>
    <w:rsid w:val="00E856FD"/>
    <w:rsid w:val="00EB35D1"/>
    <w:rsid w:val="00EC767F"/>
    <w:rsid w:val="00EE3111"/>
    <w:rsid w:val="00EE3B4A"/>
    <w:rsid w:val="00EF696A"/>
    <w:rsid w:val="00F559BB"/>
    <w:rsid w:val="00F64EB3"/>
    <w:rsid w:val="00F91098"/>
    <w:rsid w:val="00F97457"/>
    <w:rsid w:val="00FA6979"/>
    <w:rsid w:val="00FC5FD6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6A1A"/>
    <w:pPr>
      <w:jc w:val="both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6A1A"/>
    <w:pPr>
      <w:jc w:val="both"/>
    </w:pPr>
    <w:rPr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3416</Words>
  <Characters>23572</Characters>
  <Application>Microsoft Office Word</Application>
  <DocSecurity>0</DocSecurity>
  <Lines>196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aberethalmi</dc:creator>
  <cp:lastModifiedBy>Kis Csaba</cp:lastModifiedBy>
  <cp:revision>2</cp:revision>
  <dcterms:created xsi:type="dcterms:W3CDTF">2016-06-27T12:55:00Z</dcterms:created>
  <dcterms:modified xsi:type="dcterms:W3CDTF">2016-06-27T12:55:00Z</dcterms:modified>
</cp:coreProperties>
</file>